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2D81" w14:textId="3EB0DD2E" w:rsidR="003E54E5" w:rsidRPr="003E54E5" w:rsidRDefault="003E54E5" w:rsidP="003E54E5">
      <w:r w:rsidRPr="003E54E5">
        <w:t xml:space="preserve">QUALIFYING AS AN </w:t>
      </w:r>
      <w:r w:rsidR="00577B98">
        <w:t xml:space="preserve">ASSOCATION CROQUET </w:t>
      </w:r>
      <w:r w:rsidRPr="003E54E5">
        <w:t xml:space="preserve">UMPIRE </w:t>
      </w:r>
    </w:p>
    <w:p w14:paraId="431C2D82" w14:textId="77777777" w:rsidR="003E54E5" w:rsidRPr="003E54E5" w:rsidRDefault="003E54E5" w:rsidP="003E54E5">
      <w:pPr>
        <w:pStyle w:val="Default"/>
        <w:rPr>
          <w:rFonts w:asciiTheme="minorHAnsi" w:hAnsiTheme="minorHAnsi"/>
          <w:sz w:val="22"/>
          <w:szCs w:val="22"/>
        </w:rPr>
      </w:pPr>
      <w:r w:rsidRPr="003E54E5">
        <w:rPr>
          <w:rFonts w:asciiTheme="minorHAnsi" w:hAnsiTheme="minorHAnsi"/>
          <w:sz w:val="22"/>
          <w:szCs w:val="22"/>
        </w:rPr>
        <w:t xml:space="preserve">Australia has a unique system of croquet officials, with two levels – umpires, and referees.  </w:t>
      </w:r>
    </w:p>
    <w:p w14:paraId="431C2D83" w14:textId="77777777" w:rsidR="003E54E5" w:rsidRPr="003E54E5" w:rsidRDefault="003E54E5" w:rsidP="003E54E5">
      <w:r w:rsidRPr="003E54E5">
        <w:t>Umpires can assess the results of strokes on the lawn, while referees can interpret the laws.</w:t>
      </w:r>
      <w:r>
        <w:t xml:space="preserve">  In practice, umpires conduct most of the referee functions, though if a complex problem relating to laws arises a referee is usually consulted.</w:t>
      </w:r>
    </w:p>
    <w:p w14:paraId="431C2D84" w14:textId="77777777" w:rsidR="00B608A5" w:rsidRDefault="003E54E5" w:rsidP="003E54E5">
      <w:r w:rsidRPr="003E54E5">
        <w:t xml:space="preserve">To qualify as an umpire you need to do the on-line officials course of the AIS (which is not related to croquet, but covers general principles of officiating </w:t>
      </w:r>
      <w:r>
        <w:t xml:space="preserve">in </w:t>
      </w:r>
      <w:r w:rsidRPr="003E54E5">
        <w:t xml:space="preserve">sports), and then do the practical on-lawn examination which takes 2 to 3 hours for each candidate.  This is done by two examining </w:t>
      </w:r>
      <w:proofErr w:type="gramStart"/>
      <w:r w:rsidRPr="003E54E5">
        <w:t xml:space="preserve">referees </w:t>
      </w:r>
      <w:r w:rsidR="00B608A5">
        <w:t>.</w:t>
      </w:r>
      <w:proofErr w:type="gramEnd"/>
      <w:r w:rsidR="00B608A5">
        <w:t xml:space="preserve">  </w:t>
      </w:r>
      <w:bookmarkStart w:id="0" w:name="_GoBack"/>
      <w:bookmarkEnd w:id="0"/>
    </w:p>
    <w:p w14:paraId="7C99BCD5" w14:textId="4379B8DA" w:rsidR="002A53C1" w:rsidRPr="00E37B92" w:rsidRDefault="002A53C1" w:rsidP="002A53C1">
      <w:pPr>
        <w:pStyle w:val="ListParagraph"/>
        <w:ind w:hanging="360"/>
        <w:rPr>
          <w:rFonts w:asciiTheme="minorHAnsi" w:hAnsiTheme="minorHAnsi" w:cstheme="minorHAnsi"/>
        </w:rPr>
      </w:pPr>
      <w:r w:rsidRPr="00E37B92">
        <w:rPr>
          <w:rFonts w:asciiTheme="minorHAnsi" w:hAnsiTheme="minorHAnsi" w:cstheme="minorHAnsi"/>
        </w:rPr>
        <w:t>For the on-line course:</w:t>
      </w:r>
      <w:r w:rsidRPr="00E37B92">
        <w:rPr>
          <w:rFonts w:asciiTheme="minorHAnsi" w:hAnsiTheme="minorHAnsi" w:cstheme="minorHAnsi"/>
        </w:rPr>
        <w:br/>
        <w:t xml:space="preserve">1. </w:t>
      </w:r>
      <w:r w:rsidR="00505EF3" w:rsidRPr="00E37B92">
        <w:rPr>
          <w:rFonts w:asciiTheme="minorHAnsi" w:hAnsiTheme="minorHAnsi" w:cstheme="minorHAnsi"/>
        </w:rPr>
        <w:t xml:space="preserve"> </w:t>
      </w:r>
      <w:r w:rsidRPr="00E37B92">
        <w:rPr>
          <w:rFonts w:asciiTheme="minorHAnsi" w:hAnsiTheme="minorHAnsi" w:cstheme="minorHAnsi"/>
        </w:rPr>
        <w:t>G</w:t>
      </w:r>
      <w:r w:rsidRPr="00E37B92">
        <w:rPr>
          <w:rFonts w:asciiTheme="minorHAnsi" w:hAnsiTheme="minorHAnsi" w:cstheme="minorHAnsi"/>
        </w:rPr>
        <w:t xml:space="preserve">o into the ASC Learning Portal at </w:t>
      </w:r>
      <w:hyperlink r:id="rId4" w:history="1">
        <w:r w:rsidRPr="00E37B92">
          <w:rPr>
            <w:rStyle w:val="Hyperlink"/>
            <w:rFonts w:asciiTheme="minorHAnsi" w:hAnsiTheme="minorHAnsi" w:cstheme="minorHAnsi"/>
          </w:rPr>
          <w:t>https://learning.ausport.gov.au/mylearning/dashboard/index</w:t>
        </w:r>
      </w:hyperlink>
      <w:r w:rsidRPr="00E37B92">
        <w:rPr>
          <w:rFonts w:asciiTheme="minorHAnsi" w:hAnsiTheme="minorHAnsi" w:cstheme="minorHAnsi"/>
        </w:rPr>
        <w:br/>
        <w:t>(or Google ‘Australian Sports Commission’ and click on Learning Portal)</w:t>
      </w:r>
      <w:r w:rsidR="00FB077D" w:rsidRPr="00E37B92">
        <w:rPr>
          <w:rFonts w:asciiTheme="minorHAnsi" w:hAnsiTheme="minorHAnsi" w:cstheme="minorHAnsi"/>
        </w:rPr>
        <w:br/>
      </w:r>
      <w:r w:rsidRPr="00E37B92">
        <w:rPr>
          <w:rFonts w:asciiTheme="minorHAnsi" w:hAnsiTheme="minorHAnsi" w:cstheme="minorHAnsi"/>
        </w:rPr>
        <w:t>2.</w:t>
      </w:r>
      <w:r w:rsidRPr="00E37B92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E37B92">
        <w:rPr>
          <w:rFonts w:asciiTheme="minorHAnsi" w:hAnsiTheme="minorHAnsi" w:cstheme="minorHAnsi"/>
        </w:rPr>
        <w:t>Register by entering your email address and selecting a password</w:t>
      </w:r>
      <w:r w:rsidR="00FB077D" w:rsidRPr="00E37B92">
        <w:rPr>
          <w:rFonts w:asciiTheme="minorHAnsi" w:hAnsiTheme="minorHAnsi" w:cstheme="minorHAnsi"/>
        </w:rPr>
        <w:br/>
      </w:r>
      <w:r w:rsidRPr="00E37B92">
        <w:rPr>
          <w:rFonts w:asciiTheme="minorHAnsi" w:hAnsiTheme="minorHAnsi" w:cstheme="minorHAnsi"/>
        </w:rPr>
        <w:t>3.</w:t>
      </w:r>
      <w:r w:rsidRPr="00E37B92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E37B92">
        <w:rPr>
          <w:rFonts w:asciiTheme="minorHAnsi" w:hAnsiTheme="minorHAnsi" w:cstheme="minorHAnsi"/>
        </w:rPr>
        <w:t>Browse the catalogue of courses</w:t>
      </w:r>
      <w:r w:rsidR="00FB077D" w:rsidRPr="00E37B92">
        <w:rPr>
          <w:rFonts w:asciiTheme="minorHAnsi" w:hAnsiTheme="minorHAnsi" w:cstheme="minorHAnsi"/>
        </w:rPr>
        <w:br/>
      </w:r>
      <w:r w:rsidRPr="00E37B92">
        <w:rPr>
          <w:rFonts w:asciiTheme="minorHAnsi" w:hAnsiTheme="minorHAnsi" w:cstheme="minorHAnsi"/>
        </w:rPr>
        <w:t>4.</w:t>
      </w:r>
      <w:r w:rsidRPr="00E37B92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E37B92">
        <w:rPr>
          <w:rFonts w:asciiTheme="minorHAnsi" w:hAnsiTheme="minorHAnsi" w:cstheme="minorHAnsi"/>
        </w:rPr>
        <w:t>Select ‘Community Officiating General Principles’</w:t>
      </w:r>
      <w:r w:rsidR="00FB077D" w:rsidRPr="00E37B92">
        <w:rPr>
          <w:rFonts w:asciiTheme="minorHAnsi" w:hAnsiTheme="minorHAnsi" w:cstheme="minorHAnsi"/>
        </w:rPr>
        <w:br/>
      </w:r>
      <w:r w:rsidRPr="00E37B92">
        <w:rPr>
          <w:rFonts w:asciiTheme="minorHAnsi" w:hAnsiTheme="minorHAnsi" w:cstheme="minorHAnsi"/>
        </w:rPr>
        <w:t>5.</w:t>
      </w:r>
      <w:r w:rsidRPr="00E37B92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E37B92">
        <w:rPr>
          <w:rFonts w:asciiTheme="minorHAnsi" w:hAnsiTheme="minorHAnsi" w:cstheme="minorHAnsi"/>
        </w:rPr>
        <w:t>Click on enrol</w:t>
      </w:r>
      <w:r w:rsidR="00FB077D" w:rsidRPr="00E37B92">
        <w:rPr>
          <w:rFonts w:asciiTheme="minorHAnsi" w:hAnsiTheme="minorHAnsi" w:cstheme="minorHAnsi"/>
        </w:rPr>
        <w:br/>
      </w:r>
      <w:r w:rsidRPr="00E37B92">
        <w:rPr>
          <w:rFonts w:asciiTheme="minorHAnsi" w:hAnsiTheme="minorHAnsi" w:cstheme="minorHAnsi"/>
        </w:rPr>
        <w:t>6.</w:t>
      </w:r>
      <w:r w:rsidRPr="00E37B92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E37B92">
        <w:rPr>
          <w:rFonts w:asciiTheme="minorHAnsi" w:hAnsiTheme="minorHAnsi" w:cstheme="minorHAnsi"/>
        </w:rPr>
        <w:t>Complete the enrolment forms</w:t>
      </w:r>
    </w:p>
    <w:p w14:paraId="431C2D86" w14:textId="77777777" w:rsidR="00F56422" w:rsidRDefault="00F56422" w:rsidP="003E54E5">
      <w:r>
        <w:t>You are unlikely to pass the umpire examination without a course of instruction.  It is usually possible to ask an examining referee in your area to conduct such a course.  The contact details for examining referees in NSW are as follows:</w:t>
      </w:r>
    </w:p>
    <w:p w14:paraId="5A4FAB78" w14:textId="772ED482" w:rsidR="002A53C1" w:rsidRDefault="00F56422" w:rsidP="00577B98">
      <w:pPr>
        <w:rPr>
          <w:rStyle w:val="Hyperlink"/>
          <w:color w:val="auto"/>
          <w:u w:val="none"/>
        </w:rPr>
      </w:pPr>
      <w:r>
        <w:t xml:space="preserve">Neil Hardie – Cammeray:  </w:t>
      </w:r>
      <w:hyperlink r:id="rId5" w:history="1">
        <w:r w:rsidRPr="0003618C">
          <w:rPr>
            <w:rStyle w:val="Hyperlink"/>
          </w:rPr>
          <w:t>nhardie@ozemail.com.au</w:t>
        </w:r>
      </w:hyperlink>
      <w:r>
        <w:br/>
        <w:t>Stephen Howes – Cammeray and North Avoca:</w:t>
      </w:r>
      <w:r w:rsidR="00780329">
        <w:t xml:space="preserve"> </w:t>
      </w:r>
      <w:hyperlink r:id="rId6" w:history="1">
        <w:r w:rsidR="00780329">
          <w:rPr>
            <w:rStyle w:val="Hyperlink"/>
            <w:rFonts w:ascii="Times New Roman" w:eastAsia="Times New Roman" w:hAnsi="Times New Roman"/>
            <w:sz w:val="24"/>
            <w:lang w:eastAsia="en-GB"/>
          </w:rPr>
          <w:t>stephen.howes@optusnet.com.au</w:t>
        </w:r>
      </w:hyperlink>
      <w:r>
        <w:br/>
        <w:t xml:space="preserve">Jan Sage – Taree - </w:t>
      </w:r>
      <w:hyperlink r:id="rId7" w:history="1">
        <w:r w:rsidR="00780329">
          <w:rPr>
            <w:rStyle w:val="Hyperlink"/>
            <w:rFonts w:ascii="Times New Roman" w:eastAsia="Times New Roman" w:hAnsi="Times New Roman"/>
            <w:sz w:val="24"/>
            <w:lang w:eastAsia="en-GB"/>
          </w:rPr>
          <w:t>myoora803@bigpond.com</w:t>
        </w:r>
      </w:hyperlink>
      <w:r>
        <w:br/>
        <w:t xml:space="preserve">John Cook – Bathurst – </w:t>
      </w:r>
      <w:r w:rsidR="00780329">
        <w:t>j</w:t>
      </w:r>
      <w:hyperlink r:id="rId8" w:history="1">
        <w:r w:rsidR="00780329">
          <w:rPr>
            <w:rStyle w:val="Hyperlink"/>
          </w:rPr>
          <w:t>oroam13@bigpond.com</w:t>
        </w:r>
      </w:hyperlink>
      <w:r w:rsidR="00780329">
        <w:t xml:space="preserve">  </w:t>
      </w:r>
      <w:r>
        <w:br/>
        <w:t xml:space="preserve">Peter </w:t>
      </w:r>
      <w:proofErr w:type="spellStart"/>
      <w:r>
        <w:t>Tavender</w:t>
      </w:r>
      <w:proofErr w:type="spellEnd"/>
      <w:r>
        <w:t xml:space="preserve"> – Canberra -</w:t>
      </w:r>
      <w:r w:rsidR="00780329">
        <w:t xml:space="preserve"> </w:t>
      </w:r>
      <w:hyperlink r:id="rId9" w:history="1">
        <w:r w:rsidR="00780329">
          <w:rPr>
            <w:rStyle w:val="Hyperlink"/>
            <w:rFonts w:ascii="Times New Roman" w:eastAsia="Times New Roman" w:hAnsi="Times New Roman"/>
            <w:sz w:val="24"/>
            <w:lang w:eastAsia="en-GB"/>
          </w:rPr>
          <w:t>tavender@webone.com.au</w:t>
        </w:r>
      </w:hyperlink>
      <w:r>
        <w:br/>
        <w:t>Barb Piggott – Urunga -</w:t>
      </w:r>
      <w:r w:rsidR="00780329">
        <w:t xml:space="preserve"> </w:t>
      </w:r>
      <w:hyperlink r:id="rId10" w:history="1">
        <w:r w:rsidR="00780329">
          <w:rPr>
            <w:rStyle w:val="Hyperlink"/>
          </w:rPr>
          <w:t>johnpiggott@bigpond.com</w:t>
        </w:r>
      </w:hyperlink>
      <w:r>
        <w:br/>
        <w:t>Fay Stove – Co</w:t>
      </w:r>
      <w:r w:rsidR="00780329">
        <w:t>o</w:t>
      </w:r>
      <w:r>
        <w:t>gee</w:t>
      </w:r>
      <w:r w:rsidR="00780329">
        <w:t xml:space="preserve">: </w:t>
      </w:r>
      <w:hyperlink r:id="rId11" w:history="1">
        <w:r w:rsidR="00780329">
          <w:rPr>
            <w:rStyle w:val="Hyperlink"/>
          </w:rPr>
          <w:t>1962narara@gmail.com</w:t>
        </w:r>
      </w:hyperlink>
      <w:r>
        <w:br/>
        <w:t>Jim Hicks – Port Macquarie and Killara -</w:t>
      </w:r>
      <w:r w:rsidR="00780329">
        <w:t xml:space="preserve"> </w:t>
      </w:r>
      <w:hyperlink r:id="rId12" w:history="1">
        <w:r w:rsidR="00780329">
          <w:rPr>
            <w:rStyle w:val="Hyperlink"/>
            <w:rFonts w:ascii="Times New Roman" w:eastAsia="Times New Roman" w:hAnsi="Times New Roman"/>
            <w:sz w:val="24"/>
            <w:lang w:eastAsia="en-GB"/>
          </w:rPr>
          <w:t>jimhicks@westnet.com.au</w:t>
        </w:r>
      </w:hyperlink>
      <w:r w:rsidR="002A53C1">
        <w:rPr>
          <w:rStyle w:val="Hyperlink"/>
          <w:rFonts w:ascii="Times New Roman" w:eastAsia="Times New Roman" w:hAnsi="Times New Roman"/>
          <w:sz w:val="24"/>
          <w:lang w:eastAsia="en-GB"/>
        </w:rPr>
        <w:br/>
      </w:r>
      <w:r w:rsidR="002A53C1">
        <w:rPr>
          <w:rStyle w:val="Hyperlink"/>
          <w:color w:val="auto"/>
          <w:u w:val="none"/>
        </w:rPr>
        <w:t xml:space="preserve">David Stanton – Cammeray </w:t>
      </w:r>
      <w:r w:rsidR="00E37B92">
        <w:rPr>
          <w:rStyle w:val="Hyperlink"/>
          <w:color w:val="auto"/>
          <w:u w:val="none"/>
        </w:rPr>
        <w:t xml:space="preserve">and Chatswood </w:t>
      </w:r>
      <w:r w:rsidR="002A53C1">
        <w:rPr>
          <w:rStyle w:val="Hyperlink"/>
          <w:color w:val="auto"/>
          <w:u w:val="none"/>
        </w:rPr>
        <w:t xml:space="preserve">- </w:t>
      </w:r>
      <w:hyperlink r:id="rId13" w:history="1">
        <w:r w:rsidR="00E37B92" w:rsidRPr="00A1138C">
          <w:rPr>
            <w:rStyle w:val="Hyperlink"/>
          </w:rPr>
          <w:t>david@dsapl.net</w:t>
        </w:r>
      </w:hyperlink>
      <w:r w:rsidR="00E37B92">
        <w:rPr>
          <w:rStyle w:val="Hyperlink"/>
          <w:color w:val="auto"/>
          <w:u w:val="none"/>
        </w:rPr>
        <w:t xml:space="preserve"> </w:t>
      </w:r>
    </w:p>
    <w:p w14:paraId="336475EA" w14:textId="621BA9D8" w:rsidR="00577B98" w:rsidRDefault="00B608A5" w:rsidP="00577B98">
      <w:r>
        <w:rPr>
          <w:rStyle w:val="Hyperlink"/>
          <w:color w:val="auto"/>
          <w:u w:val="none"/>
        </w:rPr>
        <w:t>An umpire should be familiar with:</w:t>
      </w:r>
      <w:r>
        <w:rPr>
          <w:rStyle w:val="Hyperlink"/>
          <w:color w:val="auto"/>
          <w:u w:val="none"/>
        </w:rPr>
        <w:br/>
        <w:t>The Laws of Association Croquet</w:t>
      </w:r>
      <w:r w:rsidR="00577B98">
        <w:rPr>
          <w:rStyle w:val="Hyperlink"/>
          <w:color w:val="auto"/>
          <w:u w:val="none"/>
        </w:rPr>
        <w:t xml:space="preserve"> </w:t>
      </w:r>
      <w:hyperlink r:id="rId14" w:history="1">
        <w:r w:rsidR="00577B98" w:rsidRPr="001D34E2">
          <w:rPr>
            <w:rStyle w:val="Hyperlink"/>
          </w:rPr>
          <w:t>http://www.oxfordcroquet.com/laws/6th/full/6th.asp</w:t>
        </w:r>
      </w:hyperlink>
      <w:r>
        <w:rPr>
          <w:rStyle w:val="Hyperlink"/>
          <w:color w:val="auto"/>
          <w:u w:val="none"/>
        </w:rPr>
        <w:br/>
        <w:t>ACA Tournament Regulations</w:t>
      </w:r>
      <w:r w:rsidR="00577B98">
        <w:rPr>
          <w:rStyle w:val="Hyperlink"/>
          <w:color w:val="auto"/>
          <w:u w:val="none"/>
        </w:rPr>
        <w:t xml:space="preserve">  </w:t>
      </w:r>
      <w:r w:rsidR="00577B98">
        <w:t xml:space="preserve">: </w:t>
      </w:r>
      <w:hyperlink r:id="rId15" w:history="1">
        <w:r w:rsidR="00577B98" w:rsidRPr="001D34E2">
          <w:rPr>
            <w:rStyle w:val="Hyperlink"/>
          </w:rPr>
          <w:t>http://www.croquet-nsw.org/governance/policy/CNSW-Tournament-Regulations.pdf</w:t>
        </w:r>
      </w:hyperlink>
    </w:p>
    <w:p w14:paraId="431C2D89" w14:textId="495786CA" w:rsidR="00B608A5" w:rsidRDefault="00B608A5" w:rsidP="00B6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ACA Referee Manual</w:t>
      </w:r>
      <w:r w:rsidR="00577B98">
        <w:rPr>
          <w:rStyle w:val="Hyperlink"/>
          <w:color w:val="auto"/>
          <w:u w:val="none"/>
        </w:rPr>
        <w:t xml:space="preserve"> – available from State Director of Refereeing or an examining referee</w:t>
      </w:r>
      <w:r w:rsidR="00F56422">
        <w:rPr>
          <w:rStyle w:val="Hyperlink"/>
          <w:color w:val="auto"/>
          <w:u w:val="none"/>
        </w:rPr>
        <w:br/>
        <w:t xml:space="preserve">ACA </w:t>
      </w:r>
      <w:proofErr w:type="spellStart"/>
      <w:r w:rsidR="00F56422">
        <w:rPr>
          <w:rStyle w:val="Hyperlink"/>
          <w:color w:val="auto"/>
          <w:u w:val="none"/>
        </w:rPr>
        <w:t>Lawncraft</w:t>
      </w:r>
      <w:proofErr w:type="spellEnd"/>
      <w:r w:rsidR="00F56422">
        <w:rPr>
          <w:rStyle w:val="Hyperlink"/>
          <w:color w:val="auto"/>
          <w:u w:val="none"/>
        </w:rPr>
        <w:t xml:space="preserve"> Video</w:t>
      </w:r>
      <w:r w:rsidR="00577B98">
        <w:rPr>
          <w:rStyle w:val="Hyperlink"/>
          <w:color w:val="auto"/>
          <w:u w:val="none"/>
        </w:rPr>
        <w:t xml:space="preserve"> - available from State Director of Refereeing or an examining referee</w:t>
      </w:r>
    </w:p>
    <w:p w14:paraId="431C2D8A" w14:textId="77777777" w:rsidR="00B608A5" w:rsidRDefault="00B608A5" w:rsidP="003E54E5">
      <w:pPr>
        <w:rPr>
          <w:rStyle w:val="Hyperlink"/>
          <w:color w:val="auto"/>
          <w:u w:val="none"/>
        </w:rPr>
      </w:pPr>
    </w:p>
    <w:p w14:paraId="431C2D8B" w14:textId="2DB64FBC" w:rsidR="00B608A5" w:rsidRDefault="00B608A5" w:rsidP="003E54E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QUALIFYING AS A</w:t>
      </w:r>
      <w:r w:rsidR="00577B98">
        <w:rPr>
          <w:rStyle w:val="Hyperlink"/>
          <w:color w:val="auto"/>
          <w:u w:val="none"/>
        </w:rPr>
        <w:t xml:space="preserve">N ASSOCIATION CROQUET </w:t>
      </w:r>
      <w:r>
        <w:rPr>
          <w:rStyle w:val="Hyperlink"/>
          <w:color w:val="auto"/>
          <w:u w:val="none"/>
        </w:rPr>
        <w:t>REFEREE</w:t>
      </w:r>
    </w:p>
    <w:p w14:paraId="431C2D8C" w14:textId="165C89EE" w:rsidR="003E54E5" w:rsidRDefault="00B608A5" w:rsidP="003E54E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can qualify as a referee </w:t>
      </w:r>
      <w:r w:rsidR="001953B7">
        <w:rPr>
          <w:rStyle w:val="Hyperlink"/>
          <w:color w:val="auto"/>
          <w:u w:val="none"/>
        </w:rPr>
        <w:t xml:space="preserve">only </w:t>
      </w:r>
      <w:r>
        <w:rPr>
          <w:rStyle w:val="Hyperlink"/>
          <w:color w:val="auto"/>
          <w:u w:val="none"/>
        </w:rPr>
        <w:t xml:space="preserve">if you have already qualified as an umpire.  </w:t>
      </w:r>
      <w:r w:rsidR="003E54E5">
        <w:rPr>
          <w:rStyle w:val="Hyperlink"/>
          <w:color w:val="auto"/>
          <w:u w:val="none"/>
        </w:rPr>
        <w:t>When you have gained experience as an umpire, you can take the referee examination, which is an</w:t>
      </w:r>
      <w:r>
        <w:rPr>
          <w:rStyle w:val="Hyperlink"/>
          <w:color w:val="auto"/>
          <w:u w:val="none"/>
        </w:rPr>
        <w:t xml:space="preserve"> </w:t>
      </w:r>
      <w:r w:rsidR="003E54E5">
        <w:rPr>
          <w:rStyle w:val="Hyperlink"/>
          <w:color w:val="auto"/>
          <w:u w:val="none"/>
        </w:rPr>
        <w:t>exam that takes 2 – 3 hours and is conducted by two examining referees.  The referee exam has an on-lawn section which covers more difficult cases than the umpire exam, and a section covering the detailed knowledge of the laws.</w:t>
      </w:r>
      <w:r w:rsidR="00F56422">
        <w:rPr>
          <w:rStyle w:val="Hyperlink"/>
          <w:color w:val="auto"/>
          <w:u w:val="none"/>
        </w:rPr>
        <w:t xml:space="preserve">  As with the umpire examination, it is best to ask an examining referee to provide a course beforehand.</w:t>
      </w:r>
    </w:p>
    <w:p w14:paraId="431C2D8E" w14:textId="4D503505" w:rsidR="00B17895" w:rsidRDefault="00B17895" w:rsidP="003E54E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referee should be famil</w:t>
      </w:r>
      <w:r w:rsidR="001D2374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>ar with:</w:t>
      </w:r>
      <w:r>
        <w:rPr>
          <w:rStyle w:val="Hyperlink"/>
          <w:color w:val="auto"/>
          <w:u w:val="none"/>
        </w:rPr>
        <w:br/>
        <w:t>Official Rulings on the Laws of Croquet</w:t>
      </w:r>
      <w:r w:rsidR="00577B98">
        <w:rPr>
          <w:rStyle w:val="Hyperlink"/>
          <w:color w:val="auto"/>
          <w:u w:val="none"/>
        </w:rPr>
        <w:t xml:space="preserve"> </w:t>
      </w:r>
      <w:hyperlink r:id="rId16" w:history="1">
        <w:r w:rsidR="00577B98" w:rsidRPr="001D34E2">
          <w:rPr>
            <w:rStyle w:val="Hyperlink"/>
          </w:rPr>
          <w:t>https://www.croquet.org.uk/?p=association/laws/6th/orlc.html</w:t>
        </w:r>
      </w:hyperlink>
      <w:r>
        <w:rPr>
          <w:rStyle w:val="Hyperlink"/>
          <w:color w:val="auto"/>
          <w:u w:val="none"/>
        </w:rPr>
        <w:br/>
      </w:r>
      <w:r w:rsidR="00577B98">
        <w:rPr>
          <w:rStyle w:val="Hyperlink"/>
          <w:color w:val="auto"/>
          <w:u w:val="none"/>
        </w:rPr>
        <w:t>ACA</w:t>
      </w:r>
      <w:r>
        <w:rPr>
          <w:rStyle w:val="Hyperlink"/>
          <w:color w:val="auto"/>
          <w:u w:val="none"/>
        </w:rPr>
        <w:t xml:space="preserve"> Refereeing Regulations</w:t>
      </w:r>
      <w:r w:rsidR="00577B98">
        <w:rPr>
          <w:rStyle w:val="Hyperlink"/>
          <w:color w:val="auto"/>
          <w:u w:val="none"/>
        </w:rPr>
        <w:t xml:space="preserve"> </w:t>
      </w:r>
      <w:hyperlink r:id="rId17" w:history="1">
        <w:r w:rsidR="00577B98" w:rsidRPr="00B00475">
          <w:rPr>
            <w:rStyle w:val="Hyperlink"/>
          </w:rPr>
          <w:t>http://www.croquet-australia.com.au/aca-refereeing-regulations-october-2015.pdf</w:t>
        </w:r>
      </w:hyperlink>
    </w:p>
    <w:p w14:paraId="47BF3617" w14:textId="77777777" w:rsidR="00577B98" w:rsidRPr="003E54E5" w:rsidRDefault="00577B98" w:rsidP="003E54E5"/>
    <w:p w14:paraId="431C2D8F" w14:textId="77777777" w:rsidR="00D57837" w:rsidRDefault="00D57837"/>
    <w:sectPr w:rsidR="00D57837" w:rsidSect="00385D6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E5"/>
    <w:rsid w:val="001953B7"/>
    <w:rsid w:val="001D2374"/>
    <w:rsid w:val="002A53C1"/>
    <w:rsid w:val="00380763"/>
    <w:rsid w:val="00385D65"/>
    <w:rsid w:val="003E54E5"/>
    <w:rsid w:val="00505EF3"/>
    <w:rsid w:val="00577B98"/>
    <w:rsid w:val="00780329"/>
    <w:rsid w:val="00B17895"/>
    <w:rsid w:val="00B608A5"/>
    <w:rsid w:val="00D57837"/>
    <w:rsid w:val="00E37B92"/>
    <w:rsid w:val="00F56422"/>
    <w:rsid w:val="00F61B4C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2D81"/>
  <w15:chartTrackingRefBased/>
  <w15:docId w15:val="{083C5CB5-B265-470B-A02C-94F112B2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4E5"/>
    <w:rPr>
      <w:color w:val="0000FF"/>
      <w:u w:val="single"/>
    </w:rPr>
  </w:style>
  <w:style w:type="paragraph" w:customStyle="1" w:styleId="Default">
    <w:name w:val="Default"/>
    <w:rsid w:val="003E5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7B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7B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am13@bigpond.com" TargetMode="External"/><Relationship Id="rId13" Type="http://schemas.openxmlformats.org/officeDocument/2006/relationships/hyperlink" Target="mailto:david@dsapl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oora803@bigpond.com" TargetMode="External"/><Relationship Id="rId12" Type="http://schemas.openxmlformats.org/officeDocument/2006/relationships/hyperlink" Target="mailto:jimhicks@westnet.com.au" TargetMode="External"/><Relationship Id="rId17" Type="http://schemas.openxmlformats.org/officeDocument/2006/relationships/hyperlink" Target="http://www.croquet-australia.com.au/aca-refereeing-regulations-october-20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oquet.org.uk/?p=association/laws/6th/orlc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en.howes@optusnet.com.au" TargetMode="External"/><Relationship Id="rId11" Type="http://schemas.openxmlformats.org/officeDocument/2006/relationships/hyperlink" Target="mailto:1962narara@gmail.com" TargetMode="External"/><Relationship Id="rId5" Type="http://schemas.openxmlformats.org/officeDocument/2006/relationships/hyperlink" Target="mailto:nhardie@ozemail.com.au" TargetMode="External"/><Relationship Id="rId15" Type="http://schemas.openxmlformats.org/officeDocument/2006/relationships/hyperlink" Target="http://www.croquet-nsw.org/governance/policy/CNSW-Tournament-Regulations.pdf" TargetMode="External"/><Relationship Id="rId10" Type="http://schemas.openxmlformats.org/officeDocument/2006/relationships/hyperlink" Target="mailto:johnpiggott@bigpond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earning.ausport.gov.au/mylearning/dashboard/index" TargetMode="External"/><Relationship Id="rId9" Type="http://schemas.openxmlformats.org/officeDocument/2006/relationships/hyperlink" Target="mailto:tavender@webone.com.au" TargetMode="External"/><Relationship Id="rId14" Type="http://schemas.openxmlformats.org/officeDocument/2006/relationships/hyperlink" Target="http://www.oxfordcroquet.com/laws/6th/full/6t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neil hardie</cp:lastModifiedBy>
  <cp:revision>12</cp:revision>
  <dcterms:created xsi:type="dcterms:W3CDTF">2015-01-15T00:27:00Z</dcterms:created>
  <dcterms:modified xsi:type="dcterms:W3CDTF">2018-01-09T01:30:00Z</dcterms:modified>
</cp:coreProperties>
</file>