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46226" w14:textId="03474C15" w:rsidR="000B00BE" w:rsidRDefault="008224BB">
      <w:pPr>
        <w:ind w:right="-2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15798B7B" wp14:editId="2F37896A">
            <wp:simplePos x="0" y="0"/>
            <wp:positionH relativeFrom="column">
              <wp:posOffset>2726690</wp:posOffset>
            </wp:positionH>
            <wp:positionV relativeFrom="paragraph">
              <wp:posOffset>164465</wp:posOffset>
            </wp:positionV>
            <wp:extent cx="1273175" cy="1066800"/>
            <wp:effectExtent l="0" t="0" r="3175" b="0"/>
            <wp:wrapTight wrapText="bothSides">
              <wp:wrapPolygon edited="0">
                <wp:start x="7110" y="0"/>
                <wp:lineTo x="5171" y="386"/>
                <wp:lineTo x="0" y="5014"/>
                <wp:lineTo x="0" y="14657"/>
                <wp:lineTo x="2586" y="18514"/>
                <wp:lineTo x="2586" y="18900"/>
                <wp:lineTo x="6464" y="21214"/>
                <wp:lineTo x="7110" y="21214"/>
                <wp:lineTo x="14220" y="21214"/>
                <wp:lineTo x="14867" y="21214"/>
                <wp:lineTo x="18745" y="18900"/>
                <wp:lineTo x="18745" y="18514"/>
                <wp:lineTo x="21331" y="14657"/>
                <wp:lineTo x="21331" y="5014"/>
                <wp:lineTo x="16160" y="386"/>
                <wp:lineTo x="14220" y="0"/>
                <wp:lineTo x="711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564677" w14:textId="676AB24E" w:rsidR="000B00BE" w:rsidRDefault="000B00BE">
      <w:pPr>
        <w:rPr>
          <w:rFonts w:ascii="Arial" w:hAnsi="Arial" w:cs="Arial"/>
        </w:rPr>
      </w:pPr>
    </w:p>
    <w:p w14:paraId="33DA040B" w14:textId="77777777" w:rsidR="000B00BE" w:rsidRDefault="000B00BE">
      <w:pPr>
        <w:rPr>
          <w:rFonts w:ascii="Arial" w:hAnsi="Arial" w:cs="Arial"/>
        </w:rPr>
      </w:pPr>
    </w:p>
    <w:p w14:paraId="4DD9F868" w14:textId="77777777" w:rsidR="000B00BE" w:rsidRDefault="000B00BE">
      <w:pPr>
        <w:rPr>
          <w:rFonts w:ascii="Arial" w:hAnsi="Arial" w:cs="Arial"/>
        </w:rPr>
      </w:pPr>
    </w:p>
    <w:p w14:paraId="3E1B8287" w14:textId="77777777" w:rsidR="000B00BE" w:rsidRDefault="000B00BE">
      <w:pPr>
        <w:rPr>
          <w:rFonts w:ascii="Arial" w:hAnsi="Arial" w:cs="Arial"/>
        </w:rPr>
      </w:pPr>
    </w:p>
    <w:p w14:paraId="406B393A" w14:textId="77777777" w:rsidR="000B00BE" w:rsidRDefault="000B00BE">
      <w:pPr>
        <w:ind w:left="1843"/>
        <w:rPr>
          <w:rFonts w:ascii="Arial" w:hAnsi="Arial" w:cs="Arial"/>
        </w:rPr>
      </w:pPr>
    </w:p>
    <w:p w14:paraId="6C7F4B25" w14:textId="77777777" w:rsidR="000B00BE" w:rsidRDefault="000B00BE">
      <w:pPr>
        <w:jc w:val="center"/>
        <w:rPr>
          <w:rFonts w:ascii="Arial" w:hAnsi="Arial" w:cs="Arial"/>
        </w:rPr>
      </w:pPr>
    </w:p>
    <w:p w14:paraId="6A72CBEA" w14:textId="613E6AC3" w:rsidR="000B00BE" w:rsidRDefault="000B00BE">
      <w:pPr>
        <w:jc w:val="center"/>
        <w:rPr>
          <w:rFonts w:ascii="Arial" w:hAnsi="Arial" w:cs="Arial"/>
        </w:rPr>
      </w:pPr>
    </w:p>
    <w:p w14:paraId="5105CB6A" w14:textId="77777777" w:rsidR="000B00BE" w:rsidRDefault="00000000" w:rsidP="008224BB">
      <w:pPr>
        <w:jc w:val="center"/>
        <w:rPr>
          <w:rFonts w:ascii="Arial Black" w:hAnsi="Arial Black" w:cs="Arial"/>
          <w:b/>
          <w:sz w:val="27"/>
          <w:szCs w:val="27"/>
        </w:rPr>
      </w:pPr>
      <w:r>
        <w:rPr>
          <w:rFonts w:ascii="Arial Black" w:hAnsi="Arial Black" w:cs="Arial"/>
          <w:b/>
          <w:sz w:val="27"/>
          <w:szCs w:val="27"/>
        </w:rPr>
        <w:t xml:space="preserve">Australian Association Croquet </w:t>
      </w:r>
    </w:p>
    <w:p w14:paraId="66598190" w14:textId="77777777" w:rsidR="000B00BE" w:rsidRDefault="00000000">
      <w:pPr>
        <w:jc w:val="center"/>
        <w:rPr>
          <w:rFonts w:ascii="Arial Black" w:hAnsi="Arial Black" w:cs="Arial"/>
          <w:b/>
          <w:sz w:val="96"/>
          <w:szCs w:val="96"/>
        </w:rPr>
      </w:pPr>
      <w:r>
        <w:rPr>
          <w:rFonts w:ascii="Arial Black" w:hAnsi="Arial Black" w:cs="Arial"/>
          <w:b/>
          <w:sz w:val="96"/>
          <w:szCs w:val="96"/>
        </w:rPr>
        <w:t>2023</w:t>
      </w:r>
    </w:p>
    <w:p w14:paraId="12CC6C46" w14:textId="71F01EB4" w:rsidR="000B00BE" w:rsidRPr="008224BB" w:rsidRDefault="008224BB">
      <w:pPr>
        <w:jc w:val="center"/>
        <w:rPr>
          <w:rFonts w:ascii="Arial Black" w:hAnsi="Arial Black" w:cs="Arial"/>
          <w:b/>
          <w:sz w:val="72"/>
          <w:szCs w:val="72"/>
        </w:rPr>
      </w:pPr>
      <w:r>
        <w:rPr>
          <w:rFonts w:ascii="Arial Black" w:hAnsi="Arial Black" w:cs="Arial"/>
          <w:b/>
          <w:sz w:val="72"/>
          <w:szCs w:val="72"/>
          <w:lang w:val="en-US"/>
        </w:rPr>
        <w:t xml:space="preserve">Australian </w:t>
      </w:r>
      <w:r w:rsidRPr="008224BB">
        <w:rPr>
          <w:rFonts w:ascii="Arial Black" w:hAnsi="Arial Black" w:cs="Arial"/>
          <w:b/>
          <w:sz w:val="72"/>
          <w:szCs w:val="72"/>
          <w:lang w:val="en-US"/>
        </w:rPr>
        <w:t>Ricochet</w:t>
      </w:r>
      <w:r>
        <w:rPr>
          <w:rFonts w:ascii="Arial Black" w:hAnsi="Arial Black" w:cs="Arial"/>
          <w:b/>
          <w:sz w:val="72"/>
          <w:szCs w:val="72"/>
          <w:lang w:val="en-US"/>
        </w:rPr>
        <w:br/>
      </w:r>
      <w:r w:rsidRPr="008224BB">
        <w:rPr>
          <w:rFonts w:ascii="Arial Black" w:hAnsi="Arial Black" w:cs="Arial"/>
          <w:b/>
          <w:sz w:val="72"/>
          <w:szCs w:val="72"/>
        </w:rPr>
        <w:t>Singles &amp; Doubles</w:t>
      </w:r>
    </w:p>
    <w:p w14:paraId="47626FAD" w14:textId="5E5146E1" w:rsidR="000B00BE" w:rsidRDefault="00000000">
      <w:pPr>
        <w:spacing w:before="120" w:after="120"/>
        <w:jc w:val="center"/>
        <w:rPr>
          <w:rFonts w:ascii="Arial" w:hAnsi="Arial" w:cs="Arial"/>
          <w:lang w:val="en-US"/>
        </w:rPr>
      </w:pPr>
      <w:r>
        <w:rPr>
          <w:rFonts w:ascii="Arial Black" w:hAnsi="Arial Black" w:cs="Arial"/>
          <w:b/>
          <w:sz w:val="52"/>
          <w:szCs w:val="52"/>
          <w:lang w:val="en-US"/>
        </w:rPr>
        <w:t xml:space="preserve"> </w:t>
      </w:r>
      <w:r w:rsidR="00655FDF">
        <w:rPr>
          <w:noProof/>
        </w:rPr>
        <w:drawing>
          <wp:inline distT="0" distB="0" distL="0" distR="0" wp14:anchorId="000823A7" wp14:editId="2A9AD5F6">
            <wp:extent cx="3200246" cy="21336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201" cy="215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</w:t>
      </w:r>
    </w:p>
    <w:p w14:paraId="4DCA5D05" w14:textId="41C8E1D1" w:rsidR="008224BB" w:rsidRDefault="008224BB" w:rsidP="00827713">
      <w:pPr>
        <w:ind w:left="567" w:right="423"/>
        <w:rPr>
          <w:rFonts w:ascii="Arial" w:hAnsi="Arial" w:cs="Arial"/>
        </w:rPr>
      </w:pPr>
      <w:r>
        <w:rPr>
          <w:rFonts w:ascii="Arial" w:hAnsi="Arial" w:cs="Arial"/>
        </w:rPr>
        <w:t xml:space="preserve">In 2023, the inaugural Australian Ricochet Croquet Open Singles &amp; Doubles Championships are being held at the New South Wales Croquet Centre, </w:t>
      </w:r>
      <w:r w:rsidR="00911B86">
        <w:rPr>
          <w:rFonts w:ascii="Arial" w:hAnsi="Arial" w:cs="Arial"/>
        </w:rPr>
        <w:t>Mackey</w:t>
      </w:r>
      <w:r>
        <w:rPr>
          <w:rFonts w:ascii="Arial" w:hAnsi="Arial" w:cs="Arial"/>
        </w:rPr>
        <w:t xml:space="preserve"> Park</w:t>
      </w:r>
      <w:r w:rsidR="00E905D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Tempe.</w:t>
      </w:r>
      <w:r w:rsidRPr="008224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Seasoned competitors, and those new to the competition scene, are equally welcome. </w:t>
      </w:r>
    </w:p>
    <w:p w14:paraId="7BD23C0D" w14:textId="675F61C1" w:rsidR="008224BB" w:rsidRDefault="008224BB" w:rsidP="008224BB">
      <w:pPr>
        <w:ind w:left="567" w:right="281"/>
        <w:rPr>
          <w:rFonts w:ascii="Arial" w:hAnsi="Arial" w:cs="Arial"/>
        </w:rPr>
      </w:pPr>
    </w:p>
    <w:p w14:paraId="45CB4DB9" w14:textId="70EC029E" w:rsidR="008224BB" w:rsidRDefault="008224BB" w:rsidP="00827713">
      <w:pPr>
        <w:ind w:left="567" w:right="423"/>
        <w:rPr>
          <w:rFonts w:ascii="Arial" w:hAnsi="Arial" w:cs="Arial"/>
        </w:rPr>
      </w:pPr>
      <w:r>
        <w:rPr>
          <w:rFonts w:ascii="Arial" w:hAnsi="Arial" w:cs="Arial"/>
        </w:rPr>
        <w:t xml:space="preserve">The Australian Croquet Association welcomes Parbery Consulting, major sponsor of the Australian Ricochet Croquet Championships (click here for more info about Parbery – </w:t>
      </w:r>
      <w:hyperlink r:id="rId11" w:history="1">
        <w:r>
          <w:rPr>
            <w:rStyle w:val="Hyperlink"/>
            <w:rFonts w:ascii="Arial Black" w:hAnsi="Arial Black" w:cs="Arial"/>
          </w:rPr>
          <w:t>https://www.parbery.com.au/about-us/</w:t>
        </w:r>
      </w:hyperlink>
      <w:r>
        <w:rPr>
          <w:rFonts w:ascii="Arial" w:hAnsi="Arial"/>
        </w:rPr>
        <w:t>)</w:t>
      </w:r>
      <w:r>
        <w:rPr>
          <w:rFonts w:ascii="Arial" w:hAnsi="Arial" w:cs="Arial"/>
        </w:rPr>
        <w:t xml:space="preserve">. </w:t>
      </w:r>
      <w:r w:rsidR="008277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ACA’s partnership with Parbery provides $800 worth of cash prizes available across the events, distributed to places 1-4 for the Singles, and to places 1-4 in the Doubles.</w:t>
      </w:r>
    </w:p>
    <w:p w14:paraId="26632D2B" w14:textId="77777777" w:rsidR="000B00BE" w:rsidRDefault="00000000" w:rsidP="008224BB">
      <w:pPr>
        <w:spacing w:before="240"/>
        <w:jc w:val="center"/>
        <w:rPr>
          <w:rFonts w:ascii="Arial" w:hAnsi="Arial" w:cs="Arial"/>
          <w:b/>
          <w:i/>
          <w:iCs/>
          <w:sz w:val="27"/>
          <w:szCs w:val="27"/>
        </w:rPr>
      </w:pP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i/>
          <w:iCs/>
          <w:sz w:val="27"/>
          <w:szCs w:val="27"/>
        </w:rPr>
        <w:t>Proudly Sponsored by</w:t>
      </w:r>
    </w:p>
    <w:p w14:paraId="45C8A4FC" w14:textId="77777777" w:rsidR="000B00BE" w:rsidRDefault="00000000">
      <w:pPr>
        <w:jc w:val="center"/>
        <w:rPr>
          <w:rFonts w:ascii="Arial" w:hAnsi="Arial" w:cs="Arial"/>
        </w:rPr>
      </w:pPr>
      <w:r>
        <w:rPr>
          <w:noProof/>
          <w:lang w:eastAsia="en-AU"/>
        </w:rPr>
        <w:drawing>
          <wp:inline distT="0" distB="0" distL="0" distR="0" wp14:anchorId="6102B8FF" wp14:editId="407FFBA8">
            <wp:extent cx="4309110" cy="18154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9489" cy="182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9272E" w14:textId="77777777" w:rsidR="000B00BE" w:rsidRDefault="00000000">
      <w:pPr>
        <w:pageBreakBefore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>
        <w:rPr>
          <w:rFonts w:ascii="Arial" w:hAnsi="Arial" w:cs="Arial"/>
          <w:noProof/>
          <w:lang w:eastAsia="en-AU"/>
        </w:rPr>
        <w:drawing>
          <wp:inline distT="0" distB="0" distL="0" distR="0" wp14:anchorId="08E640E3" wp14:editId="35E89662">
            <wp:extent cx="1046412" cy="866775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3166" cy="872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F0E954" w14:textId="77777777" w:rsidR="000B00BE" w:rsidRDefault="000B00BE">
      <w:pPr>
        <w:rPr>
          <w:rStyle w:val="Hyperlink"/>
          <w:rFonts w:ascii="Arial" w:hAnsi="Arial" w:cs="Arial"/>
          <w:color w:val="43682A"/>
        </w:rPr>
      </w:pPr>
    </w:p>
    <w:p w14:paraId="5533F848" w14:textId="77777777" w:rsidR="000B00BE" w:rsidRDefault="000B00BE">
      <w:pPr>
        <w:jc w:val="center"/>
        <w:rPr>
          <w:rFonts w:ascii="Arial" w:hAnsi="Arial" w:cs="Arial"/>
          <w:color w:val="43682A"/>
        </w:rPr>
      </w:pPr>
    </w:p>
    <w:p w14:paraId="45C8C7E9" w14:textId="3945751F" w:rsidR="000B00BE" w:rsidRPr="008224BB" w:rsidRDefault="00000000" w:rsidP="008224BB">
      <w:pPr>
        <w:ind w:right="-2"/>
        <w:jc w:val="center"/>
        <w:rPr>
          <w:rFonts w:ascii="Arial Black" w:hAnsi="Arial Black" w:cs="Arial"/>
          <w:b/>
          <w:sz w:val="24"/>
          <w:szCs w:val="24"/>
        </w:rPr>
      </w:pPr>
      <w:r w:rsidRPr="008224BB">
        <w:rPr>
          <w:rFonts w:ascii="Arial Black" w:hAnsi="Arial Black" w:cs="Arial"/>
          <w:b/>
          <w:sz w:val="24"/>
          <w:szCs w:val="24"/>
        </w:rPr>
        <w:t xml:space="preserve">Australian Ricochet Croquet – </w:t>
      </w:r>
      <w:r w:rsidR="008224BB">
        <w:rPr>
          <w:rFonts w:ascii="Arial Black" w:hAnsi="Arial Black" w:cs="Arial"/>
          <w:b/>
          <w:sz w:val="24"/>
          <w:szCs w:val="24"/>
        </w:rPr>
        <w:t xml:space="preserve">2023 </w:t>
      </w:r>
      <w:r w:rsidRPr="008224BB">
        <w:rPr>
          <w:rFonts w:ascii="Arial Black" w:hAnsi="Arial Black" w:cs="Arial"/>
          <w:b/>
          <w:sz w:val="24"/>
          <w:szCs w:val="24"/>
        </w:rPr>
        <w:t>Open Singles &amp; Doubles Championships</w:t>
      </w:r>
    </w:p>
    <w:p w14:paraId="0F382FB5" w14:textId="4CA32B9E" w:rsidR="000B00BE" w:rsidRDefault="00000000" w:rsidP="008224BB">
      <w:pPr>
        <w:spacing w:after="80"/>
        <w:ind w:left="993" w:right="562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The Doubles Championship will </w:t>
      </w:r>
      <w:r w:rsidR="008224BB">
        <w:rPr>
          <w:rFonts w:ascii="Arial" w:hAnsi="Arial" w:cs="Arial"/>
        </w:rPr>
        <w:t>b</w:t>
      </w:r>
      <w:r w:rsidR="008224BB" w:rsidRPr="008224BB">
        <w:rPr>
          <w:rFonts w:ascii="Arial" w:hAnsi="Arial" w:cs="Arial"/>
        </w:rPr>
        <w:t>e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lang w:val="en-US"/>
        </w:rPr>
        <w:t xml:space="preserve"> Friday 14</w:t>
      </w:r>
      <w:r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April - Sunday 16</w:t>
      </w:r>
      <w:r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April</w:t>
      </w:r>
    </w:p>
    <w:p w14:paraId="621F268D" w14:textId="37C88BDE" w:rsidR="000B00BE" w:rsidRDefault="00000000" w:rsidP="008224BB">
      <w:pPr>
        <w:spacing w:after="80"/>
        <w:ind w:left="993" w:right="562"/>
        <w:jc w:val="both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</w:rPr>
        <w:t xml:space="preserve">The Singles Championship will </w:t>
      </w:r>
      <w:r w:rsidR="008224BB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e on </w:t>
      </w:r>
      <w:r>
        <w:rPr>
          <w:rFonts w:ascii="Arial" w:hAnsi="Arial" w:cs="Arial"/>
          <w:lang w:val="en-US"/>
        </w:rPr>
        <w:t>Monday 17</w:t>
      </w:r>
      <w:r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April - Thursday 20</w:t>
      </w:r>
      <w:r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April</w:t>
      </w:r>
    </w:p>
    <w:p w14:paraId="573484E1" w14:textId="5E9DFFA8" w:rsidR="000B00BE" w:rsidRDefault="00000000" w:rsidP="008224BB">
      <w:pPr>
        <w:tabs>
          <w:tab w:val="left" w:pos="0"/>
        </w:tabs>
        <w:autoSpaceDE w:val="0"/>
        <w:autoSpaceDN w:val="0"/>
        <w:adjustRightInd w:val="0"/>
        <w:spacing w:after="80"/>
        <w:ind w:left="2694" w:hanging="2552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Headquarters: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 xml:space="preserve">New South Wales Croquet Centre </w:t>
      </w:r>
      <w:r w:rsidR="00911B86">
        <w:rPr>
          <w:rFonts w:ascii="Arial" w:hAnsi="Arial" w:cs="Arial"/>
          <w:color w:val="000000"/>
        </w:rPr>
        <w:t>Mackey</w:t>
      </w:r>
      <w:r>
        <w:rPr>
          <w:rFonts w:ascii="Arial" w:hAnsi="Arial" w:cs="Arial"/>
          <w:color w:val="000000"/>
        </w:rPr>
        <w:t xml:space="preserve"> Park Tempe NSW</w:t>
      </w:r>
    </w:p>
    <w:p w14:paraId="1DBC3685" w14:textId="252CB541" w:rsidR="000B00BE" w:rsidRDefault="00000000" w:rsidP="008224BB">
      <w:pPr>
        <w:tabs>
          <w:tab w:val="left" w:pos="4253"/>
        </w:tabs>
        <w:autoSpaceDE w:val="0"/>
        <w:autoSpaceDN w:val="0"/>
        <w:adjustRightInd w:val="0"/>
        <w:spacing w:after="120"/>
        <w:ind w:left="2694" w:right="281" w:hanging="2552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color w:val="000000"/>
        </w:rPr>
        <w:t>Prizes &amp; Trophies: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 xml:space="preserve">The Singles Winner will be presented with the </w:t>
      </w:r>
      <w:r>
        <w:rPr>
          <w:rFonts w:ascii="Arial" w:hAnsi="Arial" w:cs="Arial"/>
          <w:bCs/>
          <w:lang w:val="en-US"/>
        </w:rPr>
        <w:t xml:space="preserve">Perpetual </w:t>
      </w:r>
      <w:r>
        <w:rPr>
          <w:rFonts w:ascii="Arial" w:hAnsi="Arial" w:cs="Arial"/>
          <w:bCs/>
        </w:rPr>
        <w:t xml:space="preserve">Ricochet </w:t>
      </w:r>
      <w:r>
        <w:rPr>
          <w:rFonts w:ascii="Arial" w:hAnsi="Arial" w:cs="Arial"/>
          <w:bCs/>
          <w:lang w:val="en-US"/>
        </w:rPr>
        <w:t>Plate</w:t>
      </w:r>
      <w:r>
        <w:rPr>
          <w:rFonts w:ascii="Arial" w:hAnsi="Arial" w:cs="Arial"/>
          <w:bCs/>
        </w:rPr>
        <w:t xml:space="preserve">, and </w:t>
      </w:r>
      <w:r w:rsidR="008224BB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>ash</w:t>
      </w:r>
      <w:r>
        <w:rPr>
          <w:rFonts w:ascii="Arial" w:hAnsi="Arial" w:cs="Arial"/>
        </w:rPr>
        <w:t xml:space="preserve"> </w:t>
      </w:r>
      <w:r w:rsidR="008224B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rizes will be awarded to places 1 through to 4. </w:t>
      </w:r>
    </w:p>
    <w:p w14:paraId="58844137" w14:textId="4B56E73C" w:rsidR="000B00BE" w:rsidRDefault="00000000" w:rsidP="008224BB">
      <w:pPr>
        <w:tabs>
          <w:tab w:val="left" w:pos="4253"/>
        </w:tabs>
        <w:autoSpaceDE w:val="0"/>
        <w:autoSpaceDN w:val="0"/>
        <w:adjustRightInd w:val="0"/>
        <w:spacing w:after="120"/>
        <w:ind w:left="2694" w:hanging="2552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 xml:space="preserve">The Doubles Winners will receive the ACA Perpetual </w:t>
      </w:r>
      <w:proofErr w:type="spellStart"/>
      <w:r>
        <w:rPr>
          <w:rFonts w:ascii="Arial" w:hAnsi="Arial" w:cs="Arial"/>
          <w:bCs/>
        </w:rPr>
        <w:t>Trophi</w:t>
      </w:r>
      <w:proofErr w:type="spellEnd"/>
      <w:r>
        <w:rPr>
          <w:rFonts w:ascii="Arial" w:hAnsi="Arial" w:cs="Arial"/>
          <w:bCs/>
          <w:lang w:val="en-US"/>
        </w:rPr>
        <w:t>es</w:t>
      </w:r>
      <w:r w:rsidR="00242E9F">
        <w:rPr>
          <w:rFonts w:ascii="Arial" w:hAnsi="Arial" w:cs="Arial"/>
          <w:bCs/>
          <w:lang w:val="en-US"/>
        </w:rPr>
        <w:t>,</w:t>
      </w:r>
      <w:r>
        <w:rPr>
          <w:rFonts w:ascii="Arial" w:hAnsi="Arial" w:cs="Arial"/>
          <w:bCs/>
        </w:rPr>
        <w:br/>
        <w:t xml:space="preserve">and </w:t>
      </w:r>
      <w:r w:rsidR="008224BB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 xml:space="preserve">ash </w:t>
      </w:r>
      <w:r w:rsidR="008224BB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>rizes will go to the first 4 placing pairs</w:t>
      </w:r>
      <w:r>
        <w:rPr>
          <w:rFonts w:ascii="Arial" w:hAnsi="Arial" w:cs="Arial"/>
        </w:rPr>
        <w:t>.</w:t>
      </w:r>
    </w:p>
    <w:p w14:paraId="64C6BDF5" w14:textId="12587DE8" w:rsidR="000B00BE" w:rsidRDefault="00000000" w:rsidP="00F91E30">
      <w:pPr>
        <w:tabs>
          <w:tab w:val="left" w:pos="2835"/>
        </w:tabs>
        <w:autoSpaceDE w:val="0"/>
        <w:autoSpaceDN w:val="0"/>
        <w:adjustRightInd w:val="0"/>
        <w:spacing w:after="80"/>
        <w:ind w:left="2694" w:right="139" w:hanging="2552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Catering: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Coffee &amp; tea free; lunch &amp; other food/drink available for purchase </w:t>
      </w:r>
      <w:r w:rsidR="008224BB">
        <w:rPr>
          <w:rFonts w:ascii="Arial" w:hAnsi="Arial" w:cs="Arial"/>
        </w:rPr>
        <w:t xml:space="preserve">from Concordia Club </w:t>
      </w:r>
      <w:r>
        <w:rPr>
          <w:rFonts w:ascii="Arial" w:hAnsi="Arial" w:cs="Arial"/>
        </w:rPr>
        <w:t xml:space="preserve">on Friday-Sunday. </w:t>
      </w:r>
      <w:r w:rsidR="00F91E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BYO food on other days.</w:t>
      </w:r>
    </w:p>
    <w:p w14:paraId="3994066B" w14:textId="34054F2F" w:rsidR="000B00BE" w:rsidRDefault="00000000" w:rsidP="008224BB">
      <w:pPr>
        <w:tabs>
          <w:tab w:val="left" w:pos="0"/>
        </w:tabs>
        <w:autoSpaceDE w:val="0"/>
        <w:autoSpaceDN w:val="0"/>
        <w:adjustRightInd w:val="0"/>
        <w:spacing w:after="120"/>
        <w:ind w:left="2694" w:hanging="2552"/>
        <w:jc w:val="both"/>
        <w:rPr>
          <w:rFonts w:ascii="Arial Black" w:hAnsi="Arial Black" w:cs="Arial"/>
        </w:rPr>
      </w:pPr>
      <w:r>
        <w:rPr>
          <w:rFonts w:ascii="Arial" w:hAnsi="Arial" w:cs="Arial"/>
          <w:b/>
          <w:bCs/>
          <w:color w:val="000000"/>
        </w:rPr>
        <w:t>Closing Date for Entries:</w:t>
      </w:r>
      <w:r>
        <w:rPr>
          <w:rFonts w:ascii="Arial" w:hAnsi="Arial" w:cs="Arial"/>
          <w:b/>
          <w:bCs/>
          <w:color w:val="000000"/>
        </w:rPr>
        <w:tab/>
      </w:r>
      <w:r w:rsidR="00F91E30" w:rsidRPr="00E905D8">
        <w:rPr>
          <w:rFonts w:ascii="Arial Black" w:hAnsi="Arial Black" w:cs="Arial"/>
          <w:sz w:val="24"/>
          <w:szCs w:val="24"/>
        </w:rPr>
        <w:t>Fri</w:t>
      </w:r>
      <w:r w:rsidRPr="00E905D8">
        <w:rPr>
          <w:rFonts w:ascii="Arial Black" w:hAnsi="Arial Black" w:cs="Arial"/>
          <w:sz w:val="24"/>
          <w:szCs w:val="24"/>
        </w:rPr>
        <w:t xml:space="preserve">day </w:t>
      </w:r>
      <w:r w:rsidR="00F91E30" w:rsidRPr="00E905D8">
        <w:rPr>
          <w:rFonts w:ascii="Arial Black" w:hAnsi="Arial Black" w:cs="Arial"/>
          <w:sz w:val="24"/>
          <w:szCs w:val="24"/>
        </w:rPr>
        <w:t>24 March 2023</w:t>
      </w:r>
      <w:r>
        <w:rPr>
          <w:rFonts w:ascii="Arial Black" w:hAnsi="Arial Black" w:cs="Arial"/>
          <w:bCs/>
          <w:color w:val="000000"/>
          <w:sz w:val="24"/>
          <w:szCs w:val="24"/>
        </w:rPr>
        <w:t xml:space="preserve"> </w:t>
      </w:r>
      <w:r>
        <w:rPr>
          <w:rFonts w:ascii="Arial Black" w:hAnsi="Arial Black" w:cs="Arial"/>
          <w:sz w:val="24"/>
          <w:szCs w:val="24"/>
        </w:rPr>
        <w:t>(</w:t>
      </w:r>
      <w:r w:rsidRPr="00E905D8">
        <w:rPr>
          <w:rFonts w:ascii="Arial Black" w:hAnsi="Arial Black" w:cs="Arial"/>
          <w:sz w:val="20"/>
          <w:szCs w:val="20"/>
        </w:rPr>
        <w:t>midnight WA time</w:t>
      </w:r>
      <w:r>
        <w:rPr>
          <w:rFonts w:ascii="Arial Black" w:hAnsi="Arial Black" w:cs="Arial"/>
          <w:sz w:val="24"/>
          <w:szCs w:val="24"/>
        </w:rPr>
        <w:t>)</w:t>
      </w:r>
      <w:r w:rsidR="00E905D8">
        <w:rPr>
          <w:rFonts w:ascii="Arial Black" w:hAnsi="Arial Black" w:cs="Arial"/>
          <w:sz w:val="24"/>
          <w:szCs w:val="24"/>
        </w:rPr>
        <w:t>.</w:t>
      </w:r>
    </w:p>
    <w:p w14:paraId="7EC70C70" w14:textId="4D6EFEF8" w:rsidR="000B00BE" w:rsidRDefault="00000000" w:rsidP="008224BB">
      <w:pPr>
        <w:tabs>
          <w:tab w:val="left" w:pos="0"/>
        </w:tabs>
        <w:autoSpaceDE w:val="0"/>
        <w:autoSpaceDN w:val="0"/>
        <w:adjustRightInd w:val="0"/>
        <w:spacing w:after="80"/>
        <w:ind w:left="2694" w:hanging="255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Entry Fees - Doubles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F91E30">
        <w:rPr>
          <w:rFonts w:ascii="Arial" w:hAnsi="Arial" w:cs="Arial"/>
        </w:rPr>
        <w:t>$</w:t>
      </w:r>
      <w:r w:rsidR="00911B86">
        <w:rPr>
          <w:rFonts w:ascii="Arial" w:hAnsi="Arial" w:cs="Arial"/>
        </w:rPr>
        <w:t>5</w:t>
      </w:r>
      <w:r w:rsidR="00F91E3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per player </w:t>
      </w:r>
    </w:p>
    <w:p w14:paraId="35350F29" w14:textId="26F23916" w:rsidR="000B00BE" w:rsidRDefault="00000000" w:rsidP="008224BB">
      <w:pPr>
        <w:tabs>
          <w:tab w:val="left" w:pos="0"/>
        </w:tabs>
        <w:autoSpaceDE w:val="0"/>
        <w:autoSpaceDN w:val="0"/>
        <w:adjustRightInd w:val="0"/>
        <w:spacing w:after="80"/>
        <w:ind w:left="2694" w:hanging="255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Entry Fees – Singles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F91E30">
        <w:rPr>
          <w:rFonts w:ascii="Arial" w:hAnsi="Arial" w:cs="Arial"/>
        </w:rPr>
        <w:t>$</w:t>
      </w:r>
      <w:r w:rsidR="00911B86">
        <w:rPr>
          <w:rFonts w:ascii="Arial" w:hAnsi="Arial" w:cs="Arial"/>
        </w:rPr>
        <w:t>9</w:t>
      </w:r>
      <w:r w:rsidR="00F91E3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per player </w:t>
      </w:r>
      <w:r>
        <w:rPr>
          <w:rFonts w:ascii="Arial" w:hAnsi="Arial" w:cs="Arial"/>
        </w:rPr>
        <w:tab/>
      </w:r>
    </w:p>
    <w:p w14:paraId="4F937614" w14:textId="4F77A06E" w:rsidR="000B00BE" w:rsidRDefault="00000000" w:rsidP="008224BB">
      <w:pPr>
        <w:tabs>
          <w:tab w:val="left" w:pos="0"/>
        </w:tabs>
        <w:autoSpaceDE w:val="0"/>
        <w:autoSpaceDN w:val="0"/>
        <w:adjustRightInd w:val="0"/>
        <w:spacing w:after="120"/>
        <w:ind w:left="2694" w:hanging="2552"/>
        <w:rPr>
          <w:rFonts w:ascii="Arial" w:hAnsi="Arial" w:cs="Arial"/>
        </w:rPr>
      </w:pPr>
      <w:r>
        <w:rPr>
          <w:rFonts w:ascii="Arial" w:hAnsi="Arial" w:cs="Arial"/>
        </w:rPr>
        <w:tab/>
        <w:t>Full time students (under 25)</w:t>
      </w:r>
      <w:r w:rsidR="00165F9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players aged under 21 at 31 Dec 2022</w:t>
      </w:r>
      <w:r w:rsidR="00165F9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are entitled to a 50% reduction of the above fees.</w:t>
      </w:r>
    </w:p>
    <w:p w14:paraId="6725C377" w14:textId="0F89C669" w:rsidR="000B00BE" w:rsidRDefault="00000000" w:rsidP="00E905D8">
      <w:pPr>
        <w:tabs>
          <w:tab w:val="left" w:pos="0"/>
        </w:tabs>
        <w:autoSpaceDE w:val="0"/>
        <w:autoSpaceDN w:val="0"/>
        <w:adjustRightInd w:val="0"/>
        <w:spacing w:after="80"/>
        <w:ind w:left="2835" w:hanging="2693"/>
        <w:jc w:val="both"/>
        <w:rPr>
          <w:rStyle w:val="Hyperlink"/>
          <w:rFonts w:ascii="Arial Black" w:hAnsi="Arial Black"/>
          <w:u w:val="single"/>
        </w:rPr>
      </w:pPr>
      <w:r>
        <w:rPr>
          <w:rFonts w:ascii="Arial" w:hAnsi="Arial" w:cs="Arial"/>
          <w:b/>
          <w:bCs/>
          <w:color w:val="000000"/>
        </w:rPr>
        <w:t>How to Enter - Doubles:</w:t>
      </w:r>
      <w:r>
        <w:rPr>
          <w:rFonts w:ascii="Arial" w:hAnsi="Arial" w:cs="Arial"/>
          <w:b/>
          <w:bCs/>
          <w:color w:val="000000"/>
        </w:rPr>
        <w:tab/>
      </w:r>
      <w:hyperlink r:id="rId14" w:history="1">
        <w:r w:rsidR="00E905D8" w:rsidRPr="00E905D8">
          <w:rPr>
            <w:rStyle w:val="Hyperlink"/>
            <w:rFonts w:ascii="Arial Black" w:hAnsi="Arial Black"/>
            <w:u w:val="single"/>
          </w:rPr>
          <w:t>https://croquet-australia.com.au/rc-open-doubles/</w:t>
        </w:r>
      </w:hyperlink>
      <w:r w:rsidR="00E905D8" w:rsidRPr="00E905D8">
        <w:rPr>
          <w:rFonts w:ascii="Arial Black" w:hAnsi="Arial Black"/>
        </w:rPr>
        <w:t xml:space="preserve"> </w:t>
      </w:r>
    </w:p>
    <w:p w14:paraId="62278008" w14:textId="77777777" w:rsidR="000B00BE" w:rsidRDefault="00000000">
      <w:pPr>
        <w:tabs>
          <w:tab w:val="left" w:pos="0"/>
        </w:tabs>
        <w:autoSpaceDE w:val="0"/>
        <w:autoSpaceDN w:val="0"/>
        <w:adjustRightInd w:val="0"/>
        <w:spacing w:after="80"/>
        <w:ind w:left="2858" w:right="565" w:hanging="23"/>
        <w:rPr>
          <w:rFonts w:ascii="Arial" w:hAnsi="Arial" w:cs="Arial"/>
        </w:rPr>
      </w:pPr>
      <w:r>
        <w:rPr>
          <w:rFonts w:ascii="Arial" w:hAnsi="Arial" w:cs="Arial"/>
        </w:rPr>
        <w:t xml:space="preserve">You can nominate a Doubles partner in the entry, or just put </w:t>
      </w:r>
      <w:r>
        <w:rPr>
          <w:rFonts w:ascii="Arial" w:hAnsi="Arial" w:cs="Arial"/>
        </w:rPr>
        <w:br/>
        <w:t>“Need a Partner” in the box and we will find you one.</w:t>
      </w:r>
    </w:p>
    <w:p w14:paraId="20679896" w14:textId="44C9CFFF" w:rsidR="000B00BE" w:rsidRDefault="00000000" w:rsidP="00E905D8">
      <w:pPr>
        <w:autoSpaceDE w:val="0"/>
        <w:autoSpaceDN w:val="0"/>
        <w:adjustRightInd w:val="0"/>
        <w:spacing w:after="80"/>
        <w:ind w:left="2835" w:hanging="2693"/>
        <w:jc w:val="both"/>
        <w:rPr>
          <w:rFonts w:ascii="Arial Black" w:hAnsi="Arial Black"/>
          <w:u w:val="single"/>
        </w:rPr>
      </w:pPr>
      <w:r>
        <w:rPr>
          <w:rFonts w:ascii="Arial" w:hAnsi="Arial" w:cs="Arial"/>
          <w:b/>
          <w:bCs/>
          <w:color w:val="000000"/>
        </w:rPr>
        <w:t>How to Enter - Singles:</w:t>
      </w:r>
      <w:r w:rsidR="00E905D8">
        <w:rPr>
          <w:rFonts w:ascii="Arial" w:hAnsi="Arial" w:cs="Arial"/>
          <w:b/>
          <w:bCs/>
          <w:color w:val="000000"/>
        </w:rPr>
        <w:tab/>
      </w:r>
      <w:hyperlink r:id="rId15" w:history="1">
        <w:r w:rsidR="00E905D8" w:rsidRPr="00E905D8">
          <w:rPr>
            <w:rStyle w:val="Hyperlink"/>
            <w:rFonts w:ascii="Arial Black" w:hAnsi="Arial Black"/>
            <w:u w:val="single"/>
          </w:rPr>
          <w:t>https://croquet-australia.com.au/rc-open-singles/</w:t>
        </w:r>
      </w:hyperlink>
      <w:r w:rsidR="00E905D8">
        <w:rPr>
          <w:rStyle w:val="Hyperlink"/>
          <w:rFonts w:ascii="Arial Black" w:hAnsi="Arial Black"/>
          <w:u w:val="single"/>
        </w:rPr>
        <w:t xml:space="preserve">   </w:t>
      </w:r>
    </w:p>
    <w:p w14:paraId="415578A0" w14:textId="77777777" w:rsidR="000B00BE" w:rsidRDefault="00000000" w:rsidP="00E905D8">
      <w:pPr>
        <w:tabs>
          <w:tab w:val="left" w:pos="0"/>
        </w:tabs>
        <w:autoSpaceDE w:val="0"/>
        <w:autoSpaceDN w:val="0"/>
        <w:adjustRightInd w:val="0"/>
        <w:spacing w:before="120" w:after="240"/>
        <w:ind w:left="2835" w:right="425"/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If you get an error message, </w:t>
      </w:r>
      <w:r>
        <w:rPr>
          <w:rFonts w:ascii="Arial Black" w:hAnsi="Arial Black" w:cs="Arial"/>
          <w:u w:val="single"/>
        </w:rPr>
        <w:t>don’t</w:t>
      </w:r>
      <w:r>
        <w:rPr>
          <w:rFonts w:ascii="Arial Black" w:hAnsi="Arial Black" w:cs="Arial"/>
        </w:rPr>
        <w:t xml:space="preserve"> re-do your entry.  Events will be in touch with confirmation that you’ve entered (also keep an eye on “Entries” under these events on croquetscores).</w:t>
      </w:r>
    </w:p>
    <w:p w14:paraId="5CAEB35E" w14:textId="36DDFDB3" w:rsidR="000B00BE" w:rsidRDefault="00000000" w:rsidP="00165F9F">
      <w:pPr>
        <w:autoSpaceDE w:val="0"/>
        <w:autoSpaceDN w:val="0"/>
        <w:adjustRightInd w:val="0"/>
        <w:spacing w:after="80"/>
        <w:ind w:left="2835" w:right="281" w:hanging="269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Format – Doubles:</w:t>
      </w:r>
      <w:r>
        <w:rPr>
          <w:rFonts w:ascii="Arial" w:hAnsi="Arial" w:cs="Arial"/>
        </w:rPr>
        <w:tab/>
        <w:t xml:space="preserve">Format will depend on the actual numbers of entrants, but the Doubles is expected to be played as blocks initially and followed by knockout rounds with best-of-3 final.  Doubles will be played over 3 days. </w:t>
      </w:r>
    </w:p>
    <w:p w14:paraId="3523FBEF" w14:textId="520CEBC3" w:rsidR="000B00BE" w:rsidRDefault="00000000" w:rsidP="00165F9F">
      <w:pPr>
        <w:autoSpaceDE w:val="0"/>
        <w:autoSpaceDN w:val="0"/>
        <w:adjustRightInd w:val="0"/>
        <w:spacing w:after="80"/>
        <w:ind w:left="2835" w:right="565" w:hanging="2693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Format – Singles:</w:t>
      </w:r>
      <w:r>
        <w:rPr>
          <w:rFonts w:ascii="Arial" w:hAnsi="Arial" w:cs="Arial"/>
        </w:rPr>
        <w:tab/>
        <w:t>Format will depend on the actual numbers of entr</w:t>
      </w:r>
      <w:r w:rsidR="00E905D8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s but the Singles is expected to start with blocks followed by knockout rounds with </w:t>
      </w:r>
      <w:r w:rsidR="00F91E3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best</w:t>
      </w:r>
      <w:r w:rsidR="00165F9F">
        <w:rPr>
          <w:rFonts w:ascii="Arial" w:hAnsi="Arial" w:cs="Arial"/>
        </w:rPr>
        <w:noBreakHyphen/>
      </w:r>
      <w:r>
        <w:rPr>
          <w:rFonts w:ascii="Arial" w:hAnsi="Arial" w:cs="Arial"/>
        </w:rPr>
        <w:t>of</w:t>
      </w:r>
      <w:r w:rsidR="00165F9F">
        <w:rPr>
          <w:rFonts w:ascii="Arial" w:hAnsi="Arial" w:cs="Arial"/>
        </w:rPr>
        <w:noBreakHyphen/>
      </w:r>
      <w:r>
        <w:rPr>
          <w:rFonts w:ascii="Arial" w:hAnsi="Arial" w:cs="Arial"/>
        </w:rPr>
        <w:t xml:space="preserve">3 final.  Singles will be played over </w:t>
      </w:r>
      <w:r>
        <w:rPr>
          <w:rFonts w:ascii="Arial" w:hAnsi="Arial" w:cs="Arial"/>
          <w:lang w:val="en-US"/>
        </w:rPr>
        <w:t>4</w:t>
      </w:r>
      <w:r>
        <w:rPr>
          <w:rFonts w:ascii="Arial" w:hAnsi="Arial" w:cs="Arial"/>
        </w:rPr>
        <w:t xml:space="preserve"> days. </w:t>
      </w:r>
    </w:p>
    <w:p w14:paraId="4084D10C" w14:textId="7AA78B9A" w:rsidR="000B00BE" w:rsidRDefault="00000000" w:rsidP="00F91E30">
      <w:pPr>
        <w:autoSpaceDE w:val="0"/>
        <w:autoSpaceDN w:val="0"/>
        <w:adjustRightInd w:val="0"/>
        <w:spacing w:after="120"/>
        <w:ind w:left="2835" w:right="423" w:hanging="2693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ab/>
        <w:t xml:space="preserve">Note – Players must be prepared to play </w:t>
      </w:r>
      <w:r w:rsidR="00E905D8">
        <w:rPr>
          <w:rFonts w:ascii="Arial" w:hAnsi="Arial" w:cs="Arial"/>
          <w:bCs/>
          <w:color w:val="000000"/>
        </w:rPr>
        <w:t>up to</w:t>
      </w:r>
      <w:r>
        <w:rPr>
          <w:rFonts w:ascii="Arial" w:hAnsi="Arial" w:cs="Arial"/>
          <w:bCs/>
          <w:color w:val="000000"/>
        </w:rPr>
        <w:t xml:space="preserve"> three games a day</w:t>
      </w:r>
      <w:r w:rsidR="00F91E30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 xml:space="preserve">  All games are likely to be double banked, except semi-finals and the final (if lawn availability allows).</w:t>
      </w:r>
    </w:p>
    <w:p w14:paraId="3DCE4126" w14:textId="230D90A7" w:rsidR="000B00BE" w:rsidRDefault="00000000" w:rsidP="00165F9F">
      <w:pPr>
        <w:tabs>
          <w:tab w:val="left" w:pos="0"/>
        </w:tabs>
        <w:autoSpaceDE w:val="0"/>
        <w:autoSpaceDN w:val="0"/>
        <w:adjustRightInd w:val="0"/>
        <w:spacing w:after="120"/>
        <w:ind w:left="2835" w:right="281" w:hanging="2693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Draw: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To be conducted by the ACA </w:t>
      </w:r>
      <w:r w:rsidR="00F91E30">
        <w:rPr>
          <w:rFonts w:ascii="Arial" w:hAnsi="Arial" w:cs="Arial"/>
        </w:rPr>
        <w:t>Events</w:t>
      </w:r>
      <w:r>
        <w:rPr>
          <w:rFonts w:ascii="Arial" w:hAnsi="Arial" w:cs="Arial"/>
        </w:rPr>
        <w:t xml:space="preserve"> Committee with help from </w:t>
      </w:r>
      <w:r w:rsidR="00F91E3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Ricochet National Co-Ordinator</w:t>
      </w:r>
      <w:r w:rsidR="00F91E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using the ACA Seeding and Draw procedures.  The latest available </w:t>
      </w:r>
      <w:r w:rsidR="00F91E30">
        <w:rPr>
          <w:rFonts w:ascii="Arial" w:hAnsi="Arial" w:cs="Arial"/>
        </w:rPr>
        <w:t xml:space="preserve">ricochet </w:t>
      </w:r>
      <w:r>
        <w:rPr>
          <w:rFonts w:ascii="Arial" w:hAnsi="Arial" w:cs="Arial"/>
        </w:rPr>
        <w:t xml:space="preserve">handicap </w:t>
      </w:r>
      <w:r w:rsidR="00F91E30">
        <w:rPr>
          <w:rFonts w:ascii="Arial" w:hAnsi="Arial" w:cs="Arial"/>
        </w:rPr>
        <w:t xml:space="preserve">at the entry closing date </w:t>
      </w:r>
      <w:r>
        <w:rPr>
          <w:rFonts w:ascii="Arial" w:hAnsi="Arial" w:cs="Arial"/>
        </w:rPr>
        <w:t>will be used for seeding purposes.</w:t>
      </w:r>
    </w:p>
    <w:p w14:paraId="709E55A0" w14:textId="77777777" w:rsidR="000B00BE" w:rsidRDefault="000B00BE">
      <w:pPr>
        <w:jc w:val="center"/>
      </w:pPr>
    </w:p>
    <w:p w14:paraId="0547BFFB" w14:textId="77777777" w:rsidR="000B00BE" w:rsidRDefault="000B00BE">
      <w:pPr>
        <w:jc w:val="center"/>
      </w:pPr>
    </w:p>
    <w:p w14:paraId="2C9CC68B" w14:textId="77777777" w:rsidR="000B00BE" w:rsidRDefault="00000000">
      <w:pPr>
        <w:jc w:val="center"/>
        <w:rPr>
          <w:rFonts w:ascii="Arial Black" w:hAnsi="Arial Black" w:cs="Arial"/>
          <w:u w:val="single"/>
        </w:rPr>
      </w:pPr>
      <w:hyperlink r:id="rId16" w:history="1">
        <w:r>
          <w:rPr>
            <w:rStyle w:val="Hyperlink"/>
            <w:rFonts w:ascii="Arial Black" w:hAnsi="Arial Black" w:cs="Arial"/>
          </w:rPr>
          <w:t>www.croquet-australia.com.au</w:t>
        </w:r>
      </w:hyperlink>
      <w:r>
        <w:rPr>
          <w:rFonts w:ascii="Arial Black" w:hAnsi="Arial Black" w:cs="Arial"/>
          <w:u w:val="single"/>
        </w:rPr>
        <w:t xml:space="preserve"> </w:t>
      </w:r>
    </w:p>
    <w:sectPr w:rsidR="000B00BE">
      <w:pgSz w:w="11906" w:h="16838"/>
      <w:pgMar w:top="851" w:right="851" w:bottom="851" w:left="851" w:header="709" w:footer="709" w:gutter="0"/>
      <w:pgBorders w:offsetFrom="page">
        <w:top w:val="single" w:sz="24" w:space="24" w:color="385623" w:themeColor="accent6" w:themeShade="80"/>
        <w:left w:val="single" w:sz="24" w:space="24" w:color="385623" w:themeColor="accent6" w:themeShade="80"/>
        <w:bottom w:val="single" w:sz="24" w:space="24" w:color="385623" w:themeColor="accent6" w:themeShade="80"/>
        <w:right w:val="single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51D"/>
    <w:rsid w:val="000521D9"/>
    <w:rsid w:val="00052C17"/>
    <w:rsid w:val="0006051D"/>
    <w:rsid w:val="0008020B"/>
    <w:rsid w:val="00086EE3"/>
    <w:rsid w:val="00097ADD"/>
    <w:rsid w:val="000B00BE"/>
    <w:rsid w:val="000B19E0"/>
    <w:rsid w:val="000F7C2C"/>
    <w:rsid w:val="000F7D83"/>
    <w:rsid w:val="00103335"/>
    <w:rsid w:val="00115C2A"/>
    <w:rsid w:val="00135BD7"/>
    <w:rsid w:val="0013612E"/>
    <w:rsid w:val="00156083"/>
    <w:rsid w:val="00156958"/>
    <w:rsid w:val="00157C4B"/>
    <w:rsid w:val="001613F7"/>
    <w:rsid w:val="00165F9F"/>
    <w:rsid w:val="00177206"/>
    <w:rsid w:val="001F434A"/>
    <w:rsid w:val="00200CF8"/>
    <w:rsid w:val="00235F87"/>
    <w:rsid w:val="00242E9F"/>
    <w:rsid w:val="002861D4"/>
    <w:rsid w:val="002A3564"/>
    <w:rsid w:val="002B6283"/>
    <w:rsid w:val="002B687C"/>
    <w:rsid w:val="002C2E17"/>
    <w:rsid w:val="002E2B7F"/>
    <w:rsid w:val="003602AC"/>
    <w:rsid w:val="003665D0"/>
    <w:rsid w:val="003B6D53"/>
    <w:rsid w:val="003C2581"/>
    <w:rsid w:val="004A240A"/>
    <w:rsid w:val="004B682D"/>
    <w:rsid w:val="004C2F66"/>
    <w:rsid w:val="00516AC8"/>
    <w:rsid w:val="00521234"/>
    <w:rsid w:val="00535853"/>
    <w:rsid w:val="00542B81"/>
    <w:rsid w:val="00544A19"/>
    <w:rsid w:val="00592010"/>
    <w:rsid w:val="005A65F2"/>
    <w:rsid w:val="005B38BF"/>
    <w:rsid w:val="005B670E"/>
    <w:rsid w:val="006059AC"/>
    <w:rsid w:val="0064793B"/>
    <w:rsid w:val="00655FDF"/>
    <w:rsid w:val="006608C5"/>
    <w:rsid w:val="0067056B"/>
    <w:rsid w:val="00676C9A"/>
    <w:rsid w:val="00682840"/>
    <w:rsid w:val="006A1A26"/>
    <w:rsid w:val="006A6ACD"/>
    <w:rsid w:val="006C1F11"/>
    <w:rsid w:val="006C6049"/>
    <w:rsid w:val="006D07DE"/>
    <w:rsid w:val="007012E9"/>
    <w:rsid w:val="0070217C"/>
    <w:rsid w:val="00721A10"/>
    <w:rsid w:val="007354C3"/>
    <w:rsid w:val="00750679"/>
    <w:rsid w:val="007951EF"/>
    <w:rsid w:val="0079768C"/>
    <w:rsid w:val="007B69CF"/>
    <w:rsid w:val="007D5329"/>
    <w:rsid w:val="007E12A7"/>
    <w:rsid w:val="007E3CE2"/>
    <w:rsid w:val="007F7390"/>
    <w:rsid w:val="008224BB"/>
    <w:rsid w:val="008242FA"/>
    <w:rsid w:val="008265A6"/>
    <w:rsid w:val="00827713"/>
    <w:rsid w:val="00831274"/>
    <w:rsid w:val="00841031"/>
    <w:rsid w:val="00853792"/>
    <w:rsid w:val="00891038"/>
    <w:rsid w:val="008916F5"/>
    <w:rsid w:val="008C1963"/>
    <w:rsid w:val="00902901"/>
    <w:rsid w:val="00903CBE"/>
    <w:rsid w:val="00905508"/>
    <w:rsid w:val="00911B86"/>
    <w:rsid w:val="009149E9"/>
    <w:rsid w:val="00921E69"/>
    <w:rsid w:val="0092782B"/>
    <w:rsid w:val="00942D38"/>
    <w:rsid w:val="00950B34"/>
    <w:rsid w:val="00994244"/>
    <w:rsid w:val="009B5464"/>
    <w:rsid w:val="009C3EF8"/>
    <w:rsid w:val="00A115A2"/>
    <w:rsid w:val="00A35242"/>
    <w:rsid w:val="00A677DB"/>
    <w:rsid w:val="00A93B2C"/>
    <w:rsid w:val="00AA5DA2"/>
    <w:rsid w:val="00AC1107"/>
    <w:rsid w:val="00B00092"/>
    <w:rsid w:val="00B00DEC"/>
    <w:rsid w:val="00B12BF2"/>
    <w:rsid w:val="00B41176"/>
    <w:rsid w:val="00B54FBB"/>
    <w:rsid w:val="00B6020C"/>
    <w:rsid w:val="00B715DB"/>
    <w:rsid w:val="00B9174E"/>
    <w:rsid w:val="00BC2FFB"/>
    <w:rsid w:val="00C102B7"/>
    <w:rsid w:val="00C11305"/>
    <w:rsid w:val="00C4172D"/>
    <w:rsid w:val="00C739EE"/>
    <w:rsid w:val="00C76806"/>
    <w:rsid w:val="00C81FEC"/>
    <w:rsid w:val="00C8540B"/>
    <w:rsid w:val="00CA6942"/>
    <w:rsid w:val="00CB7423"/>
    <w:rsid w:val="00CD0375"/>
    <w:rsid w:val="00CD10DD"/>
    <w:rsid w:val="00CD1C06"/>
    <w:rsid w:val="00CE1B67"/>
    <w:rsid w:val="00D45589"/>
    <w:rsid w:val="00D46BC0"/>
    <w:rsid w:val="00D50FD2"/>
    <w:rsid w:val="00D6630F"/>
    <w:rsid w:val="00D9280F"/>
    <w:rsid w:val="00DA23E8"/>
    <w:rsid w:val="00DC0B2C"/>
    <w:rsid w:val="00DC4342"/>
    <w:rsid w:val="00DD0DAE"/>
    <w:rsid w:val="00DE5CF9"/>
    <w:rsid w:val="00E24B79"/>
    <w:rsid w:val="00E30714"/>
    <w:rsid w:val="00E46A6B"/>
    <w:rsid w:val="00E72071"/>
    <w:rsid w:val="00E73289"/>
    <w:rsid w:val="00E73C3C"/>
    <w:rsid w:val="00E905D8"/>
    <w:rsid w:val="00EA5A21"/>
    <w:rsid w:val="00EB656C"/>
    <w:rsid w:val="00EC13DA"/>
    <w:rsid w:val="00F17662"/>
    <w:rsid w:val="00F2233A"/>
    <w:rsid w:val="00F22445"/>
    <w:rsid w:val="00F33814"/>
    <w:rsid w:val="00F3447C"/>
    <w:rsid w:val="00F34761"/>
    <w:rsid w:val="00F76ECA"/>
    <w:rsid w:val="00F8115C"/>
    <w:rsid w:val="00F85406"/>
    <w:rsid w:val="00F91E30"/>
    <w:rsid w:val="00FB3DDB"/>
    <w:rsid w:val="3ADC093D"/>
    <w:rsid w:val="46921B97"/>
    <w:rsid w:val="5D990024"/>
    <w:rsid w:val="5F1F3B6A"/>
    <w:rsid w:val="7B1D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FF2B565"/>
  <w15:docId w15:val="{D3AA1DB1-0E1E-4961-BE9C-A4CE81FA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6666CC"/>
      <w:u w:val="none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1">
    <w:name w:val="Para1"/>
    <w:basedOn w:val="NoSpacing"/>
    <w:link w:val="Para1Char1"/>
    <w:qFormat/>
    <w:pPr>
      <w:tabs>
        <w:tab w:val="left" w:pos="397"/>
      </w:tabs>
      <w:suppressAutoHyphens/>
      <w:spacing w:after="60"/>
    </w:pPr>
    <w:rPr>
      <w:rFonts w:ascii="Arial" w:eastAsia="Arial" w:hAnsi="Arial" w:cs="Arial"/>
      <w:sz w:val="18"/>
      <w:szCs w:val="20"/>
      <w:lang w:val="en-US" w:eastAsia="zh-CN" w:bidi="en-US"/>
    </w:rPr>
  </w:style>
  <w:style w:type="paragraph" w:styleId="NoSpacing">
    <w:name w:val="No Spacing"/>
    <w:uiPriority w:val="1"/>
    <w:qFormat/>
    <w:rPr>
      <w:sz w:val="22"/>
      <w:szCs w:val="22"/>
      <w:lang w:eastAsia="en-US"/>
    </w:rPr>
  </w:style>
  <w:style w:type="character" w:customStyle="1" w:styleId="Para1Char1">
    <w:name w:val="Para1 Char1"/>
    <w:link w:val="Para1"/>
    <w:qFormat/>
    <w:rPr>
      <w:rFonts w:ascii="Arial" w:eastAsia="Arial" w:hAnsi="Arial" w:cs="Arial"/>
      <w:sz w:val="18"/>
      <w:szCs w:val="20"/>
      <w:lang w:val="en-US" w:eastAsia="zh-CN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Revision1">
    <w:name w:val="Revision1"/>
    <w:hidden/>
    <w:uiPriority w:val="99"/>
    <w:semiHidden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90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croquet-australia.com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arbery.com.au/about-us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croquet-australia.com.au/rc-open-singles/" TargetMode="Externa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croquet-australia.com.au/rc-open-doub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B047244269B45B90386C1C89C8001" ma:contentTypeVersion="10" ma:contentTypeDescription="Create a new document." ma:contentTypeScope="" ma:versionID="c72c279607dd6871627bb0596bbf7931">
  <xsd:schema xmlns:xsd="http://www.w3.org/2001/XMLSchema" xmlns:xs="http://www.w3.org/2001/XMLSchema" xmlns:p="http://schemas.microsoft.com/office/2006/metadata/properties" xmlns:ns2="66c98a4d-0189-4eef-8f5e-70f2abbb8f24" xmlns:ns3="633f2f2b-6a7c-400a-a1da-68b08d6e1af8" targetNamespace="http://schemas.microsoft.com/office/2006/metadata/properties" ma:root="true" ma:fieldsID="f642afa0016d33562cfbc8d951214312" ns2:_="" ns3:_="">
    <xsd:import namespace="66c98a4d-0189-4eef-8f5e-70f2abbb8f24"/>
    <xsd:import namespace="633f2f2b-6a7c-400a-a1da-68b08d6e1a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nactiv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98a4d-0189-4eef-8f5e-70f2abbb8f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nactive" ma:index="11" nillable="true" ma:displayName="Inactive" ma:default="0" ma:internalName="Inactiv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f2f2b-6a7c-400a-a1da-68b08d6e1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active xmlns="66c98a4d-0189-4eef-8f5e-70f2abbb8f24">false</Inactive>
    <_dlc_DocId xmlns="66c98a4d-0189-4eef-8f5e-70f2abbb8f24">PARBERY-1845676513-1428</_dlc_DocId>
    <_dlc_DocIdUrl xmlns="66c98a4d-0189-4eef-8f5e-70f2abbb8f24">
      <Url>https://parbery.sharepoint.com/_layouts/15/DocIdRedir.aspx?ID=PARBERY-1845676513-1428</Url>
      <Description>PARBERY-1845676513-1428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950D1B0-96C4-466E-936F-CB9B280BB3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BE1882-63C5-4B11-A1AE-1AA3366DD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c98a4d-0189-4eef-8f5e-70f2abbb8f24"/>
    <ds:schemaRef ds:uri="633f2f2b-6a7c-400a-a1da-68b08d6e1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C9D205-A4A4-4C3C-BA45-2AD66F7576CA}">
  <ds:schemaRefs>
    <ds:schemaRef ds:uri="http://schemas.microsoft.com/office/2006/metadata/properties"/>
    <ds:schemaRef ds:uri="http://schemas.microsoft.com/office/infopath/2007/PartnerControls"/>
    <ds:schemaRef ds:uri="66c98a4d-0189-4eef-8f5e-70f2abbb8f24"/>
  </ds:schemaRefs>
</ds:datastoreItem>
</file>

<file path=customXml/itemProps4.xml><?xml version="1.0" encoding="utf-8"?>
<ds:datastoreItem xmlns:ds="http://schemas.openxmlformats.org/officeDocument/2006/customXml" ds:itemID="{E9554748-BE1A-4827-BA11-E75E70E92B7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A167F8-551C-4108-ACA4-0FB6028F209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Murray;Peter Freer</dc:creator>
  <cp:lastModifiedBy>David Stanton</cp:lastModifiedBy>
  <cp:revision>2</cp:revision>
  <cp:lastPrinted>2019-07-23T03:57:00Z</cp:lastPrinted>
  <dcterms:created xsi:type="dcterms:W3CDTF">2022-12-12T23:39:00Z</dcterms:created>
  <dcterms:modified xsi:type="dcterms:W3CDTF">2022-12-12T23:39:00Z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0x010100CCCB047244269B45B90386C1C89C8001</vt:lpwstr>
  </property>
  <property fmtid="{D5CDD505-2E9C-101B-9397-08002B2CF9AE}" pid="3" name="_dlc_DocIdItemGuid">
    <vt:lpwstr>ca56e69d-9b4d-43e5-978f-fc01b4938a65</vt:lpwstr>
  </property>
  <property fmtid="{D5CDD505-2E9C-101B-9397-08002B2CF9AE}" pid="4" name="KSOProductBuildVer">
    <vt:lpwstr>1033-11.2.0.11341</vt:lpwstr>
  </property>
  <property fmtid="{D5CDD505-2E9C-101B-9397-08002B2CF9AE}" pid="5" name="ICV">
    <vt:lpwstr>C06A0BC49A954CA69BB2BB1AC634C33D</vt:lpwstr>
  </property>
</Properties>
</file>